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2F" w:rsidRDefault="0030302F" w:rsidP="0030302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30302F" w:rsidRDefault="0030302F" w:rsidP="0030302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БОЛЬШЕАРБАЙСКОГО СЕЛЬСОВЕТА</w:t>
      </w:r>
    </w:p>
    <w:p w:rsidR="0030302F" w:rsidRDefault="0030302F" w:rsidP="0030302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Саянского района  Красноярского края</w:t>
      </w:r>
    </w:p>
    <w:p w:rsidR="0030302F" w:rsidRDefault="0030302F" w:rsidP="0030302F">
      <w:pPr>
        <w:spacing w:after="0" w:line="240" w:lineRule="auto"/>
        <w:jc w:val="center"/>
        <w:rPr>
          <w:sz w:val="26"/>
          <w:szCs w:val="26"/>
        </w:rPr>
      </w:pPr>
    </w:p>
    <w:p w:rsidR="0030302F" w:rsidRDefault="0030302F" w:rsidP="0030302F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30302F" w:rsidRDefault="0030302F" w:rsidP="0030302F">
      <w:pPr>
        <w:spacing w:after="0" w:line="240" w:lineRule="auto"/>
        <w:jc w:val="both"/>
        <w:rPr>
          <w:sz w:val="26"/>
          <w:szCs w:val="26"/>
        </w:rPr>
      </w:pPr>
    </w:p>
    <w:p w:rsidR="0030302F" w:rsidRDefault="0030302F" w:rsidP="0030302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24.03.2021г.                                       с. Большой </w:t>
      </w:r>
      <w:proofErr w:type="spellStart"/>
      <w:r>
        <w:rPr>
          <w:sz w:val="26"/>
          <w:szCs w:val="26"/>
        </w:rPr>
        <w:t>Арбай</w:t>
      </w:r>
      <w:proofErr w:type="spellEnd"/>
      <w:r>
        <w:rPr>
          <w:sz w:val="26"/>
          <w:szCs w:val="26"/>
        </w:rPr>
        <w:t xml:space="preserve">                                №   6     </w:t>
      </w:r>
    </w:p>
    <w:p w:rsidR="0030302F" w:rsidRDefault="0030302F" w:rsidP="0030302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</w:p>
    <w:p w:rsidR="0030302F" w:rsidRDefault="0030302F" w:rsidP="0030302F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 внесении изменений и дополнений в постановление администрации Большеарбайского сельсовета от 09.06.2015 №14 «О порядке присвоения, изменения и аннулирования адресов объектам недвижимости на территории Большеарбайского сельсовета</w:t>
      </w:r>
    </w:p>
    <w:p w:rsidR="0030302F" w:rsidRDefault="0030302F" w:rsidP="0030302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  <w:rFonts w:asciiTheme="minorHAnsi" w:hAnsiTheme="minorHAnsi"/>
            <w:sz w:val="28"/>
            <w:szCs w:val="28"/>
          </w:rPr>
          <w:t>законом</w:t>
        </w:r>
      </w:hyperlink>
      <w:r>
        <w:rPr>
          <w:rFonts w:asciiTheme="minorHAnsi" w:hAnsiTheme="minorHAnsi"/>
          <w:sz w:val="28"/>
          <w:szCs w:val="28"/>
        </w:rPr>
        <w:t xml:space="preserve"> от 06.10.2003 N131-ФЗ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Постановлением Правительства РФ от 04.09.2020 № 1355 «О внесении изменений в Правила присвоения, изменения и аннулирования  адресов», руководствуясь Уставом Большеарбайского сельсовета Саянского района</w:t>
      </w:r>
      <w:proofErr w:type="gramEnd"/>
      <w:r>
        <w:rPr>
          <w:rFonts w:asciiTheme="minorHAnsi" w:hAnsiTheme="minorHAnsi"/>
          <w:sz w:val="28"/>
          <w:szCs w:val="28"/>
        </w:rPr>
        <w:t xml:space="preserve"> Красноярского края </w:t>
      </w:r>
    </w:p>
    <w:p w:rsidR="0030302F" w:rsidRDefault="0030302F" w:rsidP="0030302F">
      <w:pPr>
        <w:pStyle w:val="juscontext"/>
        <w:shd w:val="clear" w:color="auto" w:fill="FFFFFF"/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ПОСТАНОВЛЯЮ</w:t>
      </w:r>
      <w:r>
        <w:rPr>
          <w:rFonts w:asciiTheme="minorHAnsi" w:hAnsiTheme="minorHAnsi"/>
          <w:sz w:val="28"/>
          <w:szCs w:val="28"/>
        </w:rPr>
        <w:t>: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1. Внести изменения и дополнения в постановление администрации Большеарбайского сельсовета от  09.06.2015г. № 14 «О порядке присвоения, изменения и аннулирования адресов объектам недвижимости на территории Большеарбайского сельсовета». 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1.1.В разделе  </w:t>
      </w:r>
      <w:r>
        <w:rPr>
          <w:rFonts w:asciiTheme="minorHAnsi" w:hAnsiTheme="minorHAnsi"/>
          <w:b/>
          <w:sz w:val="28"/>
          <w:szCs w:val="28"/>
          <w:lang w:val="en-US"/>
        </w:rPr>
        <w:t>II</w:t>
      </w:r>
      <w:r>
        <w:rPr>
          <w:rFonts w:asciiTheme="minorHAnsi" w:hAnsiTheme="minorHAnsi"/>
          <w:b/>
          <w:sz w:val="28"/>
          <w:szCs w:val="28"/>
        </w:rPr>
        <w:t xml:space="preserve"> Положения внести следующие изменения: 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1) пункт 3 изложить в новой редакции: 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3. Присвоение объектам адресации адресов и аннулирование таких адресов осуществляется администрацией сельсовета по собственной инициативе или на основании заявлений физических лиц или юридических лиц, указанных в пунктах 27, 29 Правил присвоения, изменения и аннулирования адресов, утвержденных Постановлением Правительства Российской Федерации от 19.11.2014 № 1221  (далее – </w:t>
      </w:r>
      <w:r>
        <w:rPr>
          <w:rFonts w:asciiTheme="minorHAnsi" w:hAnsiTheme="minorHAnsi"/>
          <w:b/>
          <w:sz w:val="28"/>
          <w:szCs w:val="28"/>
        </w:rPr>
        <w:t xml:space="preserve">Правила адресации). </w:t>
      </w:r>
      <w:proofErr w:type="gramStart"/>
      <w:r>
        <w:rPr>
          <w:rFonts w:asciiTheme="minorHAnsi" w:hAnsiTheme="minorHAnsi"/>
          <w:sz w:val="28"/>
          <w:szCs w:val="28"/>
        </w:rPr>
        <w:t>Аннулирование адресов объектов адресации осуществляется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администрацией сельсовета  на основании информации уполномоченного Правительством Российской Федерации федерального органа исполнительной власти, осуществляющего государственный кадастровый  учет недвижимого имущества, государственную регистрацию прав на недвижимое имущество, ведение Единого государственного реестра недвижимости и предоставление сведений, содержащихся в нем, о снятии с </w:t>
      </w:r>
      <w:r>
        <w:rPr>
          <w:rFonts w:asciiTheme="minorHAnsi" w:hAnsiTheme="minorHAnsi"/>
          <w:sz w:val="28"/>
          <w:szCs w:val="28"/>
        </w:rPr>
        <w:lastRenderedPageBreak/>
        <w:t>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</w:t>
      </w:r>
      <w:proofErr w:type="gramEnd"/>
      <w:r>
        <w:rPr>
          <w:rFonts w:asciiTheme="minorHAnsi" w:hAnsiTheme="minorHAnsi"/>
          <w:sz w:val="28"/>
          <w:szCs w:val="28"/>
        </w:rPr>
        <w:t xml:space="preserve">, </w:t>
      </w:r>
      <w:proofErr w:type="gramStart"/>
      <w:r>
        <w:rPr>
          <w:rFonts w:asciiTheme="minorHAnsi" w:hAnsiTheme="minorHAnsi"/>
          <w:sz w:val="28"/>
          <w:szCs w:val="28"/>
        </w:rPr>
        <w:t>указанных в части 7 статьи 72 Федерального закона «О государственной регистрации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/>
          <w:sz w:val="28"/>
          <w:szCs w:val="28"/>
        </w:rPr>
      </w:pP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2) пункт 4 изложить в новой редакции: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 Присвоение объекту адресации адреса осуществляется: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а) в отношении земельных участков в случаях: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подготовки документации по планировке территории в </w:t>
      </w:r>
      <w:proofErr w:type="gramStart"/>
      <w:r>
        <w:rPr>
          <w:rFonts w:asciiTheme="minorHAnsi" w:hAnsiTheme="minorHAnsi"/>
          <w:sz w:val="28"/>
          <w:szCs w:val="28"/>
        </w:rPr>
        <w:t>отношении</w:t>
      </w:r>
      <w:proofErr w:type="gramEnd"/>
      <w:r>
        <w:rPr>
          <w:rFonts w:asciiTheme="minorHAnsi" w:hAnsiTheme="minorHAnsi"/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</w:t>
      </w:r>
      <w:proofErr w:type="gramStart"/>
      <w:r>
        <w:rPr>
          <w:rFonts w:asciiTheme="minorHAnsi" w:hAnsiTheme="minorHAnsi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законом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 </w:t>
      </w:r>
      <w:proofErr w:type="gramEnd"/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б) в отношении зданий (строений), сооружений, в том числе строительство которых не завершено, в случаях: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</w:t>
      </w:r>
      <w:proofErr w:type="gramStart"/>
      <w:r>
        <w:rPr>
          <w:rFonts w:asciiTheme="minorHAnsi" w:hAnsiTheme="minorHAnsi"/>
          <w:sz w:val="28"/>
          <w:szCs w:val="28"/>
        </w:rPr>
        <w:t xml:space="preserve"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 </w:t>
      </w:r>
      <w:proofErr w:type="gramEnd"/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выполнения в отношении объекта недвижимости в соответствии с требованиями, установленными Федеральным законом «О кадастровой деятельности», работ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</w:t>
      </w:r>
      <w:r>
        <w:rPr>
          <w:rFonts w:asciiTheme="minorHAnsi" w:hAnsiTheme="minorHAnsi"/>
          <w:sz w:val="28"/>
          <w:szCs w:val="28"/>
        </w:rPr>
        <w:tab/>
        <w:t xml:space="preserve"> учет </w:t>
      </w:r>
      <w:proofErr w:type="gramStart"/>
      <w:r>
        <w:rPr>
          <w:rFonts w:asciiTheme="minorHAnsi" w:hAnsiTheme="minorHAnsi"/>
          <w:sz w:val="28"/>
          <w:szCs w:val="28"/>
        </w:rPr>
        <w:t xml:space="preserve">( </w:t>
      </w:r>
      <w:proofErr w:type="gramEnd"/>
      <w:r>
        <w:rPr>
          <w:rFonts w:asciiTheme="minorHAnsi" w:hAnsiTheme="minorHAnsi"/>
          <w:sz w:val="28"/>
          <w:szCs w:val="28"/>
        </w:rPr>
        <w:t xml:space="preserve">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требуется); 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в) в отношении помещений в случаях: 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          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 </w:t>
      </w:r>
      <w:proofErr w:type="spellStart"/>
      <w:r>
        <w:rPr>
          <w:rFonts w:asciiTheme="minorHAnsi" w:hAnsiTheme="minorHAnsi"/>
          <w:sz w:val="28"/>
          <w:szCs w:val="28"/>
        </w:rPr>
        <w:t>машино-места</w:t>
      </w:r>
      <w:proofErr w:type="spellEnd"/>
      <w:r>
        <w:rPr>
          <w:rFonts w:asciiTheme="minorHAnsi" w:hAnsiTheme="minorHAnsi"/>
          <w:sz w:val="28"/>
          <w:szCs w:val="28"/>
        </w:rPr>
        <w:t xml:space="preserve"> (</w:t>
      </w:r>
      <w:proofErr w:type="spellStart"/>
      <w:r>
        <w:rPr>
          <w:rFonts w:asciiTheme="minorHAnsi" w:hAnsiTheme="minorHAnsi"/>
          <w:sz w:val="28"/>
          <w:szCs w:val="28"/>
        </w:rPr>
        <w:t>машино-мест</w:t>
      </w:r>
      <w:proofErr w:type="spellEnd"/>
      <w:r>
        <w:rPr>
          <w:rFonts w:asciiTheme="minorHAnsi" w:hAnsiTheme="minorHAnsi"/>
          <w:sz w:val="28"/>
          <w:szCs w:val="28"/>
        </w:rPr>
        <w:t>), документов, содержащих необходимые для осуществления государственного кадастрового учета сведения о таком помещении;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г) в отношении </w:t>
      </w:r>
      <w:proofErr w:type="spellStart"/>
      <w:r>
        <w:rPr>
          <w:rFonts w:asciiTheme="minorHAnsi" w:hAnsiTheme="minorHAnsi"/>
          <w:sz w:val="28"/>
          <w:szCs w:val="28"/>
        </w:rPr>
        <w:t>машино-мест</w:t>
      </w:r>
      <w:proofErr w:type="spellEnd"/>
      <w:r>
        <w:rPr>
          <w:rFonts w:asciiTheme="minorHAnsi" w:hAnsiTheme="minorHAnsi"/>
          <w:sz w:val="28"/>
          <w:szCs w:val="28"/>
        </w:rPr>
        <w:t xml:space="preserve"> в случае подготовки и оформления в отношении </w:t>
      </w:r>
      <w:proofErr w:type="spellStart"/>
      <w:r>
        <w:rPr>
          <w:rFonts w:asciiTheme="minorHAnsi" w:hAnsiTheme="minorHAnsi"/>
          <w:sz w:val="28"/>
          <w:szCs w:val="28"/>
        </w:rPr>
        <w:t>машино-места</w:t>
      </w:r>
      <w:proofErr w:type="spellEnd"/>
      <w:r>
        <w:rPr>
          <w:rFonts w:asciiTheme="minorHAnsi" w:hAnsiTheme="minorHAnsi"/>
          <w:sz w:val="28"/>
          <w:szCs w:val="28"/>
        </w:rPr>
        <w:t xml:space="preserve">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>
        <w:rPr>
          <w:rFonts w:asciiTheme="minorHAnsi" w:hAnsiTheme="minorHAnsi"/>
          <w:sz w:val="28"/>
          <w:szCs w:val="28"/>
        </w:rPr>
        <w:t>машино-места</w:t>
      </w:r>
      <w:proofErr w:type="spellEnd"/>
      <w:r>
        <w:rPr>
          <w:rFonts w:asciiTheme="minorHAnsi" w:hAnsiTheme="minorHAnsi"/>
          <w:sz w:val="28"/>
          <w:szCs w:val="28"/>
        </w:rPr>
        <w:t xml:space="preserve"> (</w:t>
      </w:r>
      <w:proofErr w:type="spellStart"/>
      <w:r>
        <w:rPr>
          <w:rFonts w:asciiTheme="minorHAnsi" w:hAnsiTheme="minorHAnsi"/>
          <w:sz w:val="28"/>
          <w:szCs w:val="28"/>
        </w:rPr>
        <w:t>машино-мест</w:t>
      </w:r>
      <w:proofErr w:type="spellEnd"/>
      <w:r>
        <w:rPr>
          <w:rFonts w:asciiTheme="minorHAnsi" w:hAnsiTheme="minorHAnsi"/>
          <w:sz w:val="28"/>
          <w:szCs w:val="28"/>
        </w:rPr>
        <w:t xml:space="preserve">), документов, содержащих необходимые для осуществления государственного кадастрового учета сведения о таком </w:t>
      </w:r>
      <w:proofErr w:type="spellStart"/>
      <w:r>
        <w:rPr>
          <w:rFonts w:asciiTheme="minorHAnsi" w:hAnsiTheme="minorHAnsi"/>
          <w:sz w:val="28"/>
          <w:szCs w:val="28"/>
        </w:rPr>
        <w:t>машино-месте</w:t>
      </w:r>
      <w:proofErr w:type="spellEnd"/>
      <w:r>
        <w:rPr>
          <w:rFonts w:asciiTheme="minorHAnsi" w:hAnsiTheme="minorHAnsi"/>
          <w:sz w:val="28"/>
          <w:szCs w:val="28"/>
        </w:rPr>
        <w:t>;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</w:t>
      </w:r>
      <w:proofErr w:type="spellStart"/>
      <w:r>
        <w:rPr>
          <w:rFonts w:asciiTheme="minorHAnsi" w:hAnsiTheme="minorHAnsi"/>
          <w:sz w:val="28"/>
          <w:szCs w:val="28"/>
        </w:rPr>
        <w:t>д</w:t>
      </w:r>
      <w:proofErr w:type="spellEnd"/>
      <w:r>
        <w:rPr>
          <w:rFonts w:asciiTheme="minorHAnsi" w:hAnsiTheme="minorHAnsi"/>
          <w:sz w:val="28"/>
          <w:szCs w:val="28"/>
        </w:rPr>
        <w:t xml:space="preserve">) в отношении объектов адресации, государственный кадастровый учет которых осуществлен в соответствии с Федеральным законом «О государственной регистрации недвижимости», в случае отсутствия адреса у указанных объектов адресации или в случае необходимости привидения указанного адреса объекта адресации в соответствие с документацией по планировке территории или проектной документацией  на здание </w:t>
      </w:r>
      <w:proofErr w:type="gramStart"/>
      <w:r>
        <w:rPr>
          <w:rFonts w:asciiTheme="minorHAnsi" w:hAnsiTheme="minorHAnsi"/>
          <w:sz w:val="28"/>
          <w:szCs w:val="28"/>
        </w:rPr>
        <w:t xml:space="preserve">( </w:t>
      </w:r>
      <w:proofErr w:type="gramEnd"/>
      <w:r>
        <w:rPr>
          <w:rFonts w:asciiTheme="minorHAnsi" w:hAnsiTheme="minorHAnsi"/>
          <w:sz w:val="28"/>
          <w:szCs w:val="28"/>
        </w:rPr>
        <w:t xml:space="preserve">строение), сооружение, помещение, </w:t>
      </w:r>
      <w:proofErr w:type="spellStart"/>
      <w:r>
        <w:rPr>
          <w:rFonts w:asciiTheme="minorHAnsi" w:hAnsiTheme="minorHAnsi"/>
          <w:sz w:val="28"/>
          <w:szCs w:val="28"/>
        </w:rPr>
        <w:t>машино-место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3) Пункт 8 дополнить подпунктом «е»: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>
        <w:rPr>
          <w:rFonts w:asciiTheme="minorHAnsi" w:hAnsiTheme="minorHAnsi"/>
          <w:sz w:val="28"/>
          <w:szCs w:val="28"/>
        </w:rPr>
        <w:t>сведения</w:t>
      </w:r>
      <w:proofErr w:type="gramEnd"/>
      <w:r>
        <w:rPr>
          <w:rFonts w:asciiTheme="minorHAnsi" w:hAnsiTheme="minorHAnsi"/>
          <w:sz w:val="28"/>
          <w:szCs w:val="28"/>
        </w:rPr>
        <w:t xml:space="preserve">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4) Пункт 9 изложить в новой редакции: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9) Распоряжение администрации сельсовета о присвоении объекту адресации адреса содержит: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присвоенный объекту адресации адрес;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реквизиты и наименование документов, на основании которых принято решение о присвоении адреса;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описание местоположения объекта адресации;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кадастровые номера, адреса и сведения об объектах недвижимости, из которых образуется объект адресации;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присвоении нового адреса объекту адресации);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другие необходимые сведения, определенные администрацией сельсовета.                            В случае присвоения адреса поставленному на государственный кадастровый учет объекту недвижимости в решении </w:t>
      </w:r>
      <w:r>
        <w:rPr>
          <w:rFonts w:asciiTheme="minorHAnsi" w:hAnsiTheme="minorHAnsi"/>
          <w:sz w:val="28"/>
          <w:szCs w:val="28"/>
        </w:rPr>
        <w:lastRenderedPageBreak/>
        <w:t>администрации сельсовета о присвоении адреса объекту адресации  указывается кадастровый номер объекта недвижимости, являющегося объектом адресации.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5) Абзац 5 пункта 10 изложить в новой редакции: 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«кадастровый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proofErr w:type="gramStart"/>
      <w:r>
        <w:rPr>
          <w:rFonts w:asciiTheme="minorHAnsi" w:hAnsiTheme="minorHAnsi"/>
          <w:sz w:val="28"/>
          <w:szCs w:val="28"/>
        </w:rPr>
        <w:t>;»</w:t>
      </w:r>
      <w:proofErr w:type="gramEnd"/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6) Пункт 12 изложить в новой редакции: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12. Решение  о присвоении объекту адресации адреса или аннулировании его адреса подлежит обязательному внесению в государственный адресный реестр в течени</w:t>
      </w:r>
      <w:proofErr w:type="gramStart"/>
      <w:r>
        <w:rPr>
          <w:rFonts w:asciiTheme="minorHAnsi" w:hAnsiTheme="minorHAnsi"/>
          <w:sz w:val="28"/>
          <w:szCs w:val="28"/>
        </w:rPr>
        <w:t>и</w:t>
      </w:r>
      <w:proofErr w:type="gramEnd"/>
      <w:r>
        <w:rPr>
          <w:rFonts w:asciiTheme="minorHAnsi" w:hAnsiTheme="minorHAnsi"/>
          <w:sz w:val="28"/>
          <w:szCs w:val="28"/>
        </w:rPr>
        <w:t xml:space="preserve"> 3 рабочих дней со дня принятия такого решения.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7) Дополнить раздел </w:t>
      </w:r>
      <w:r>
        <w:rPr>
          <w:rFonts w:asciiTheme="minorHAnsi" w:hAnsiTheme="minorHAnsi"/>
          <w:sz w:val="28"/>
          <w:szCs w:val="28"/>
          <w:lang w:val="en-US"/>
        </w:rPr>
        <w:t>II</w:t>
      </w:r>
      <w:r>
        <w:rPr>
          <w:rFonts w:asciiTheme="minorHAnsi" w:hAnsiTheme="minorHAnsi"/>
          <w:sz w:val="28"/>
          <w:szCs w:val="28"/>
        </w:rPr>
        <w:t xml:space="preserve"> Положения пунктом  12.1: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12.1. </w:t>
      </w:r>
      <w:proofErr w:type="gramStart"/>
      <w:r>
        <w:rPr>
          <w:rFonts w:asciiTheme="minorHAnsi" w:hAnsiTheme="minorHAnsi"/>
          <w:sz w:val="28"/>
          <w:szCs w:val="28"/>
        </w:rPr>
        <w:t>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администрацией сельсовета на основании заявлений физических и юридических лиц, указанных в пунктах 27 и 29 Правил по адресации, в случаях, указанных в абзаце третьем подпункта «а», абзаце третьем подпункта «б», абзаце втором и третьем подпункта «в» и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</w:rPr>
        <w:t>подпункте «г» пункта 4 настоящего Положения, утрачивает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«О государственной регистрации недвижимости».</w:t>
      </w:r>
      <w:proofErr w:type="gramEnd"/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8) Пункт 16 изложить в новой редакции: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16.Заявление подписывается заявителем либо представителем заявителя.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При предоставлении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Федерации,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При предоставлении заявления кадастровым инженером к такому заявлению прилагается копия документа, предусмотренная статьей 35 или </w:t>
      </w:r>
      <w:r>
        <w:rPr>
          <w:rFonts w:asciiTheme="minorHAnsi" w:hAnsiTheme="minorHAnsi"/>
          <w:sz w:val="28"/>
          <w:szCs w:val="28"/>
        </w:rPr>
        <w:lastRenderedPageBreak/>
        <w:t>статьей 42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 объектом адресации.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 Федерального закона «Об организации предоставления государственных и муниципальных услуг».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</w:t>
      </w:r>
      <w:proofErr w:type="gramStart"/>
      <w:r>
        <w:rPr>
          <w:rFonts w:asciiTheme="minorHAnsi" w:hAnsiTheme="minorHAnsi"/>
          <w:sz w:val="28"/>
          <w:szCs w:val="28"/>
        </w:rPr>
        <w:t xml:space="preserve">( </w:t>
      </w:r>
      <w:proofErr w:type="gramEnd"/>
      <w:r>
        <w:rPr>
          <w:rFonts w:asciiTheme="minorHAnsi" w:hAnsiTheme="minorHAnsi"/>
          <w:sz w:val="28"/>
          <w:szCs w:val="28"/>
        </w:rPr>
        <w:t>в случае, если представитель заявителя действует на основании доверенности).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К заявлению </w:t>
      </w:r>
      <w:proofErr w:type="gramStart"/>
      <w:r>
        <w:rPr>
          <w:rFonts w:asciiTheme="minorHAnsi" w:hAnsiTheme="minorHAnsi"/>
          <w:sz w:val="28"/>
          <w:szCs w:val="28"/>
        </w:rPr>
        <w:t>предоставляются документы</w:t>
      </w:r>
      <w:proofErr w:type="gramEnd"/>
      <w:r>
        <w:rPr>
          <w:rFonts w:asciiTheme="minorHAnsi" w:hAnsiTheme="minorHAnsi"/>
          <w:sz w:val="28"/>
          <w:szCs w:val="28"/>
        </w:rPr>
        <w:t>, указанные в пунктах 33-34 Правил адресации.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9) Пункт 17 изложить в новой редакции: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17. Администрация сельсовета запрашивает документы, указанные в пункте 34 Правил по адресации, в органах государственной власти. </w:t>
      </w:r>
      <w:proofErr w:type="gramStart"/>
      <w:r>
        <w:rPr>
          <w:rFonts w:asciiTheme="minorHAnsi" w:hAnsiTheme="minorHAnsi"/>
          <w:sz w:val="28"/>
          <w:szCs w:val="28"/>
        </w:rPr>
        <w:t>Органах</w:t>
      </w:r>
      <w:proofErr w:type="gramEnd"/>
      <w:r>
        <w:rPr>
          <w:rFonts w:asciiTheme="minorHAnsi" w:hAnsiTheme="minorHAnsi"/>
          <w:sz w:val="28"/>
          <w:szCs w:val="28"/>
        </w:rPr>
        <w:t xml:space="preserve"> местного самоуправления и подведомственных государственным органам 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Заявители (представители заявителя) </w:t>
      </w:r>
      <w:proofErr w:type="gramStart"/>
      <w:r>
        <w:rPr>
          <w:rFonts w:asciiTheme="minorHAnsi" w:hAnsiTheme="minorHAnsi"/>
          <w:sz w:val="28"/>
          <w:szCs w:val="28"/>
        </w:rPr>
        <w:t>при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</w:rPr>
        <w:t>подачи</w:t>
      </w:r>
      <w:proofErr w:type="gramEnd"/>
      <w:r>
        <w:rPr>
          <w:rFonts w:asciiTheme="minorHAnsi" w:hAnsiTheme="minorHAnsi"/>
          <w:sz w:val="28"/>
          <w:szCs w:val="28"/>
        </w:rPr>
        <w:t xml:space="preserve"> заявления вправе приложить к нему документы,  указанные в подпунктах «а», «в», «г», «е» и «ж» пункта 34 Правил по адресации,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proofErr w:type="gramStart"/>
      <w:r>
        <w:rPr>
          <w:rFonts w:asciiTheme="minorHAnsi" w:hAnsiTheme="minorHAnsi"/>
          <w:sz w:val="28"/>
          <w:szCs w:val="28"/>
        </w:rPr>
        <w:t>Документы</w:t>
      </w:r>
      <w:proofErr w:type="gramEnd"/>
      <w:r>
        <w:rPr>
          <w:rFonts w:asciiTheme="minorHAnsi" w:hAnsiTheme="minorHAnsi"/>
          <w:sz w:val="28"/>
          <w:szCs w:val="28"/>
        </w:rPr>
        <w:t xml:space="preserve"> указанные в подпунктах «а», «в», «г», «е» и «ж» пункта 34 Правил по адресации, предоставляемые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 Федерального закона «Об организации предоставления государственных и муниципальных услуг».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10) Пункт 18 дополнить абзацем 3 и 4 следующего содержания: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</w:t>
      </w:r>
      <w:proofErr w:type="gramStart"/>
      <w:r>
        <w:rPr>
          <w:rFonts w:asciiTheme="minorHAnsi" w:hAnsiTheme="minorHAnsi"/>
          <w:sz w:val="28"/>
          <w:szCs w:val="28"/>
        </w:rPr>
        <w:t xml:space="preserve">Получения заявления и документов, указанных в пункте 34 Правил по адресации, предоставляемых в форме электронных документов, подтверждается уполномоченным органом путем направления заявителю </w:t>
      </w:r>
      <w:r>
        <w:rPr>
          <w:rFonts w:asciiTheme="minorHAnsi" w:hAnsiTheme="minorHAnsi"/>
          <w:sz w:val="28"/>
          <w:szCs w:val="28"/>
        </w:rPr>
        <w:lastRenderedPageBreak/>
        <w:t xml:space="preserve">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предоставленных в форме  электронных документов, с указанием их объема. </w:t>
      </w:r>
      <w:proofErr w:type="gramEnd"/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Сообщение о получении заявления и документов, указанных в пункте 34 Правил по адресации, направляются заявителю (представителю заявителя) не позднее рабочего дня, следующего заднем поступления заявления в администрацию сельсовета.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11) Абзац 1 пункта 19 изложить в новой редакции: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10 рабочих дней со дня поступления заявления. 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12) Пункт 20 изложить в новой редакции: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20. Решение Администрации Большеарбайского сельсовета о присвоении объекту адресации адреса или аннулировании его адреса, а также решение об отказе в таком присвоении  или аннулировании адреса направляются администрацией Большеарбайского сельсовета заявителю (представителю заявителя) одним из способов, указанным в заявлении: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истечении срока, указанного в пунктах 37 и 38 Правил по адресации;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rPr>
          <w:rFonts w:asciiTheme="minorHAnsi" w:hAnsiTheme="minorHAnsi"/>
          <w:sz w:val="28"/>
          <w:szCs w:val="28"/>
        </w:rPr>
        <w:t>днем</w:t>
      </w:r>
      <w:proofErr w:type="gramEnd"/>
      <w:r>
        <w:rPr>
          <w:rFonts w:asciiTheme="minorHAnsi" w:hAnsiTheme="minorHAnsi"/>
          <w:sz w:val="28"/>
          <w:szCs w:val="28"/>
        </w:rPr>
        <w:t xml:space="preserve"> со дня истечения установленного пунктами 37 и 38 Правил по адресации срока посредством почтового отправления по указанному в заявлении почтовому адресу.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proofErr w:type="gramStart"/>
      <w:r>
        <w:rPr>
          <w:rFonts w:asciiTheme="minorHAnsi" w:hAnsiTheme="minorHAnsi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решение об отказе в таком присвоении или аннулировании через многофункциональный центр по месту предоставления заявления администрация сельсовета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Правил по адресации. </w:t>
      </w:r>
      <w:proofErr w:type="gramEnd"/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1.2</w:t>
      </w:r>
      <w:r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b/>
          <w:sz w:val="28"/>
          <w:szCs w:val="28"/>
        </w:rPr>
        <w:t xml:space="preserve">Раздел    </w:t>
      </w:r>
      <w:r>
        <w:rPr>
          <w:rFonts w:asciiTheme="minorHAnsi" w:hAnsiTheme="minorHAnsi"/>
          <w:b/>
          <w:sz w:val="28"/>
          <w:szCs w:val="28"/>
          <w:lang w:val="en-US"/>
        </w:rPr>
        <w:t>III</w:t>
      </w:r>
      <w:r>
        <w:rPr>
          <w:rFonts w:asciiTheme="minorHAnsi" w:hAnsiTheme="minorHAnsi"/>
          <w:b/>
          <w:sz w:val="28"/>
          <w:szCs w:val="28"/>
        </w:rPr>
        <w:t xml:space="preserve"> Положения изложить в новой редакции: 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val="en-US"/>
        </w:rPr>
        <w:t>III</w:t>
      </w:r>
      <w:r>
        <w:rPr>
          <w:rFonts w:asciiTheme="minorHAnsi" w:hAnsiTheme="minorHAnsi"/>
          <w:b/>
          <w:sz w:val="28"/>
          <w:szCs w:val="28"/>
        </w:rPr>
        <w:t>. СТРУКТУРА АДРЕСА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22. Структура адреса определяется в соответствии с пунктами 44-52 Правил по адресации и включает в себя следующую последовательность </w:t>
      </w:r>
      <w:proofErr w:type="spellStart"/>
      <w:r>
        <w:rPr>
          <w:rFonts w:asciiTheme="minorHAnsi" w:hAnsiTheme="minorHAnsi"/>
          <w:sz w:val="28"/>
          <w:szCs w:val="28"/>
        </w:rPr>
        <w:t>адресообразующих</w:t>
      </w:r>
      <w:proofErr w:type="spellEnd"/>
      <w:r>
        <w:rPr>
          <w:rFonts w:asciiTheme="minorHAnsi" w:hAnsiTheme="minorHAnsi"/>
          <w:sz w:val="28"/>
          <w:szCs w:val="28"/>
        </w:rPr>
        <w:t xml:space="preserve"> элементов: 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а) наименования страны (Российская Федерация);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б) наименование субъекта российской Федерации;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в) наименование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г) наименование городского или сельского поселения в составе муниципального района (для муниципального района); 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д</w:t>
      </w:r>
      <w:proofErr w:type="spellEnd"/>
      <w:r>
        <w:rPr>
          <w:rFonts w:asciiTheme="minorHAnsi" w:hAnsiTheme="minorHAnsi"/>
          <w:sz w:val="28"/>
          <w:szCs w:val="28"/>
        </w:rPr>
        <w:t xml:space="preserve">) наименование населенного пункта; 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е) наименование элемента планировочной структуры;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ж) наименование элемента </w:t>
      </w:r>
      <w:proofErr w:type="spellStart"/>
      <w:proofErr w:type="gramStart"/>
      <w:r>
        <w:rPr>
          <w:rFonts w:asciiTheme="minorHAnsi" w:hAnsiTheme="minorHAnsi"/>
          <w:sz w:val="28"/>
          <w:szCs w:val="28"/>
        </w:rPr>
        <w:t>улично</w:t>
      </w:r>
      <w:proofErr w:type="spellEnd"/>
      <w:r>
        <w:rPr>
          <w:rFonts w:asciiTheme="minorHAnsi" w:hAnsiTheme="minorHAnsi"/>
          <w:sz w:val="28"/>
          <w:szCs w:val="28"/>
        </w:rPr>
        <w:t xml:space="preserve"> - дорожной</w:t>
      </w:r>
      <w:proofErr w:type="gramEnd"/>
      <w:r>
        <w:rPr>
          <w:rFonts w:asciiTheme="minorHAnsi" w:hAnsiTheme="minorHAnsi"/>
          <w:sz w:val="28"/>
          <w:szCs w:val="28"/>
        </w:rPr>
        <w:t xml:space="preserve"> сети;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з</w:t>
      </w:r>
      <w:proofErr w:type="spellEnd"/>
      <w:r>
        <w:rPr>
          <w:rFonts w:asciiTheme="minorHAnsi" w:hAnsiTheme="minorHAnsi"/>
          <w:sz w:val="28"/>
          <w:szCs w:val="28"/>
        </w:rPr>
        <w:t>) наименование объекта адресации «земельный участок» и номер земельного участка или тип и номер здания (строения), сооружения;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и) тип и номер помещения, расположенного в здании или сооружении, или наименование объекта адресации «</w:t>
      </w:r>
      <w:proofErr w:type="spellStart"/>
      <w:r>
        <w:rPr>
          <w:rFonts w:asciiTheme="minorHAnsi" w:hAnsiTheme="minorHAnsi"/>
          <w:sz w:val="28"/>
          <w:szCs w:val="28"/>
        </w:rPr>
        <w:t>машино-место</w:t>
      </w:r>
      <w:proofErr w:type="spellEnd"/>
      <w:r>
        <w:rPr>
          <w:rFonts w:asciiTheme="minorHAnsi" w:hAnsiTheme="minorHAnsi"/>
          <w:sz w:val="28"/>
          <w:szCs w:val="28"/>
        </w:rPr>
        <w:t xml:space="preserve">» и номер </w:t>
      </w:r>
      <w:proofErr w:type="spellStart"/>
      <w:r>
        <w:rPr>
          <w:rFonts w:asciiTheme="minorHAnsi" w:hAnsiTheme="minorHAnsi"/>
          <w:sz w:val="28"/>
          <w:szCs w:val="28"/>
        </w:rPr>
        <w:t>машино-места</w:t>
      </w:r>
      <w:proofErr w:type="spellEnd"/>
      <w:r>
        <w:rPr>
          <w:rFonts w:asciiTheme="minorHAnsi" w:hAnsiTheme="minorHAnsi"/>
          <w:sz w:val="28"/>
          <w:szCs w:val="28"/>
        </w:rPr>
        <w:t xml:space="preserve"> в здании, сооружении.  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23. Обязательными </w:t>
      </w:r>
      <w:proofErr w:type="spellStart"/>
      <w:r>
        <w:rPr>
          <w:rFonts w:asciiTheme="minorHAnsi" w:hAnsiTheme="minorHAnsi"/>
          <w:sz w:val="28"/>
          <w:szCs w:val="28"/>
        </w:rPr>
        <w:t>адресообразующими</w:t>
      </w:r>
      <w:proofErr w:type="spellEnd"/>
      <w:r>
        <w:rPr>
          <w:rFonts w:asciiTheme="minorHAnsi" w:hAnsiTheme="minorHAnsi"/>
          <w:sz w:val="28"/>
          <w:szCs w:val="28"/>
        </w:rPr>
        <w:t xml:space="preserve"> элементами для всех видов объектов адресации являются элементы, предусмотренные п.п. «а» - «</w:t>
      </w:r>
      <w:proofErr w:type="spellStart"/>
      <w:r>
        <w:rPr>
          <w:rFonts w:asciiTheme="minorHAnsi" w:hAnsiTheme="minorHAnsi"/>
          <w:sz w:val="28"/>
          <w:szCs w:val="28"/>
        </w:rPr>
        <w:t>д</w:t>
      </w:r>
      <w:proofErr w:type="spellEnd"/>
      <w:r>
        <w:rPr>
          <w:rFonts w:asciiTheme="minorHAnsi" w:hAnsiTheme="minorHAnsi"/>
          <w:sz w:val="28"/>
          <w:szCs w:val="28"/>
        </w:rPr>
        <w:t xml:space="preserve">» пункта 22 настоящего Положения, иные </w:t>
      </w:r>
      <w:proofErr w:type="spellStart"/>
      <w:r>
        <w:rPr>
          <w:rFonts w:asciiTheme="minorHAnsi" w:hAnsiTheme="minorHAnsi"/>
          <w:sz w:val="28"/>
          <w:szCs w:val="28"/>
        </w:rPr>
        <w:t>адресообразующие</w:t>
      </w:r>
      <w:proofErr w:type="spellEnd"/>
      <w:r>
        <w:rPr>
          <w:rFonts w:asciiTheme="minorHAnsi" w:hAnsiTheme="minorHAnsi"/>
          <w:sz w:val="28"/>
          <w:szCs w:val="28"/>
        </w:rPr>
        <w:t xml:space="preserve"> элементы применяются в зависимости от вида объекта адресации. 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1. </w:t>
      </w:r>
      <w:proofErr w:type="gramStart"/>
      <w:r>
        <w:rPr>
          <w:rFonts w:asciiTheme="minorHAnsi" w:hAnsiTheme="minorHAnsi"/>
          <w:sz w:val="28"/>
          <w:szCs w:val="28"/>
        </w:rPr>
        <w:t>Контроль за</w:t>
      </w:r>
      <w:proofErr w:type="gramEnd"/>
      <w:r>
        <w:rPr>
          <w:rFonts w:asciiTheme="minorHAnsi" w:hAnsiTheme="minorHAnsi"/>
          <w:sz w:val="28"/>
          <w:szCs w:val="28"/>
        </w:rPr>
        <w:t xml:space="preserve"> исполнением настоящего постановления оставляю за собой.</w:t>
      </w:r>
    </w:p>
    <w:p w:rsidR="0030302F" w:rsidRDefault="0030302F" w:rsidP="0030302F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30302F" w:rsidRDefault="0030302F" w:rsidP="003030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 постановление  вступает  в силу со  дня     официального </w:t>
      </w:r>
    </w:p>
    <w:p w:rsidR="0030302F" w:rsidRDefault="0030302F" w:rsidP="003030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опубликования в газете «Новости Большого Арбая», подлежит      размещению на официальном портале администрации Саянского района в информационно-телекоммуникационной сети Интернет.</w:t>
      </w:r>
    </w:p>
    <w:p w:rsidR="0030302F" w:rsidRDefault="0030302F" w:rsidP="0030302F">
      <w:p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</w:p>
    <w:p w:rsidR="0030302F" w:rsidRDefault="0030302F" w:rsidP="0030302F">
      <w:p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 Главы администрации</w:t>
      </w:r>
    </w:p>
    <w:p w:rsidR="0030302F" w:rsidRDefault="0030302F" w:rsidP="0030302F">
      <w:p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Большеарбайского сельсовета                                                               Н.В.Кононова  </w:t>
      </w:r>
    </w:p>
    <w:p w:rsidR="00A604DD" w:rsidRDefault="00A604DD"/>
    <w:sectPr w:rsidR="00A6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02F"/>
    <w:rsid w:val="0030302F"/>
    <w:rsid w:val="00A6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302F"/>
    <w:rPr>
      <w:color w:val="0563C1"/>
      <w:u w:val="single"/>
    </w:rPr>
  </w:style>
  <w:style w:type="paragraph" w:customStyle="1" w:styleId="juscontext">
    <w:name w:val="juscontext"/>
    <w:basedOn w:val="a"/>
    <w:rsid w:val="0030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;base=RZB;n=21014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2417</Words>
  <Characters>13782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2021-04-01T01:55:00Z</dcterms:created>
  <dcterms:modified xsi:type="dcterms:W3CDTF">2021-04-01T01:55:00Z</dcterms:modified>
</cp:coreProperties>
</file>